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C0B" w:rsidRDefault="000D7C0B" w:rsidP="000D7C0B">
      <w:r w:rsidRPr="000D7C0B">
        <w:rPr>
          <w:u w:val="single"/>
        </w:rPr>
        <w:t>Avskrift</w:t>
      </w:r>
      <w:r>
        <w:tab/>
      </w:r>
      <w:r>
        <w:tab/>
      </w:r>
      <w:r>
        <w:tab/>
      </w:r>
      <w:r>
        <w:tab/>
      </w:r>
      <w:r>
        <w:tab/>
      </w:r>
      <w:r>
        <w:tab/>
      </w:r>
      <w:r w:rsidRPr="000D7C0B">
        <w:rPr>
          <w:u w:val="single"/>
        </w:rPr>
        <w:t>Bil.</w:t>
      </w:r>
    </w:p>
    <w:p w:rsidR="000D7C0B" w:rsidRPr="000D7C0B" w:rsidRDefault="000D7C0B" w:rsidP="000D7C0B">
      <w:pPr>
        <w:rPr>
          <w:u w:val="single"/>
        </w:rPr>
      </w:pPr>
      <w:r w:rsidRPr="000D7C0B">
        <w:rPr>
          <w:u w:val="single"/>
        </w:rPr>
        <w:t xml:space="preserve">BESKRIVNING över förslag till partiell ändring av byggnadsplanen för </w:t>
      </w:r>
      <w:proofErr w:type="spellStart"/>
      <w:r w:rsidRPr="000D7C0B">
        <w:rPr>
          <w:u w:val="single"/>
        </w:rPr>
        <w:t>Mysingebaden</w:t>
      </w:r>
      <w:proofErr w:type="spellEnd"/>
      <w:r w:rsidRPr="000D7C0B">
        <w:rPr>
          <w:u w:val="single"/>
        </w:rPr>
        <w:t xml:space="preserve">, omfattande del av fastigheten </w:t>
      </w:r>
      <w:proofErr w:type="spellStart"/>
      <w:r w:rsidRPr="000D7C0B">
        <w:rPr>
          <w:u w:val="single"/>
        </w:rPr>
        <w:t>Gullboda</w:t>
      </w:r>
      <w:proofErr w:type="spellEnd"/>
      <w:r w:rsidRPr="000D7C0B">
        <w:rPr>
          <w:u w:val="single"/>
        </w:rPr>
        <w:t xml:space="preserve"> 2:1 uti </w:t>
      </w:r>
      <w:proofErr w:type="spellStart"/>
      <w:r w:rsidRPr="000D7C0B">
        <w:rPr>
          <w:u w:val="single"/>
        </w:rPr>
        <w:t>Muskö</w:t>
      </w:r>
      <w:proofErr w:type="spellEnd"/>
      <w:r w:rsidRPr="000D7C0B">
        <w:rPr>
          <w:u w:val="single"/>
        </w:rPr>
        <w:t xml:space="preserve"> socken, Stockholms län.</w:t>
      </w:r>
    </w:p>
    <w:p w:rsidR="000D7C0B" w:rsidRDefault="000D7C0B" w:rsidP="000D7C0B">
      <w:r>
        <w:t xml:space="preserve">Den mark, som </w:t>
      </w:r>
      <w:proofErr w:type="gramStart"/>
      <w:r>
        <w:t>beröres</w:t>
      </w:r>
      <w:proofErr w:type="gramEnd"/>
      <w:r>
        <w:t xml:space="preserve"> av ändringsförslaget, är belägen invid stranden inom planområdets nordöstra del. Förslaget inne</w:t>
      </w:r>
      <w:bookmarkStart w:id="0" w:name="_GoBack"/>
      <w:bookmarkEnd w:id="0"/>
      <w:r>
        <w:t xml:space="preserve">bär en utökning av det område, som i gällande plan reserverats till kulturreservat med ca 3200 kvm. på bekostnad av det norr därtill gränsande, för strandbadsändamål avsedda området. Det nuvarande kulturreservatet omfattar, en del av den mark, som brukas i samband med gården, benämnd Bergvik, vars byggnader ligga inom reservatet och som för närvarande arrenderas av en på gården bofast fiskare. Resten av den odlade marken ligger emellertid inom område för strandbad. Då en försäljning av Bergvik till nämnda arrendator nu är aktuell, uppkommer önskemålet att all den av denne brukade jorden </w:t>
      </w:r>
      <w:proofErr w:type="gramStart"/>
      <w:r>
        <w:t>tillföres</w:t>
      </w:r>
      <w:proofErr w:type="gramEnd"/>
      <w:r>
        <w:t xml:space="preserve"> den blivande fastigheten. Eftersom gällande byggnadsplan av </w:t>
      </w:r>
      <w:proofErr w:type="gramStart"/>
      <w:r>
        <w:t>ovannämnda</w:t>
      </w:r>
      <w:proofErr w:type="gramEnd"/>
      <w:r>
        <w:t xml:space="preserve"> skäl lägger hinder i vägen härför föreslås en flyttning av reservatets norra gräns till gränsen för den uppodlade jorden. De fastställda bestämmelserna </w:t>
      </w:r>
      <w:proofErr w:type="gramStart"/>
      <w:r>
        <w:t>avses</w:t>
      </w:r>
      <w:proofErr w:type="gramEnd"/>
      <w:r>
        <w:t xml:space="preserve"> att </w:t>
      </w:r>
      <w:proofErr w:type="gramStart"/>
      <w:r>
        <w:t>bibehållas</w:t>
      </w:r>
      <w:proofErr w:type="gramEnd"/>
      <w:r>
        <w:t xml:space="preserve">. Någon egentlig försämring av de allmänna betingelserna för strandbad innebär förslaget icke, då endast en ringa del av stranden </w:t>
      </w:r>
      <w:proofErr w:type="gramStart"/>
      <w:r>
        <w:t>tages</w:t>
      </w:r>
      <w:proofErr w:type="gramEnd"/>
      <w:r>
        <w:t xml:space="preserve"> i anspråk, och då det ca 500 meter längre söderut belägna strandbadsområdet med sin sandplage utgör en ojämförligt mycket lämpligare badstrand.</w:t>
      </w:r>
    </w:p>
    <w:p w:rsidR="000D7C0B" w:rsidRDefault="000D7C0B" w:rsidP="000D7C0B"/>
    <w:p w:rsidR="000D7C0B" w:rsidRDefault="000D7C0B" w:rsidP="000D7C0B">
      <w:r>
        <w:t>Stockholm i november 1941.</w:t>
      </w:r>
    </w:p>
    <w:p w:rsidR="000D7C0B" w:rsidRDefault="000D7C0B" w:rsidP="000D7C0B"/>
    <w:p w:rsidR="000D7C0B" w:rsidRDefault="000D7C0B" w:rsidP="000D7C0B">
      <w:r>
        <w:t>Karl Schollin Arkitekt S A R</w:t>
      </w:r>
    </w:p>
    <w:p w:rsidR="000D7C0B" w:rsidRDefault="000D7C0B" w:rsidP="000D7C0B">
      <w:r>
        <w:t xml:space="preserve">Avskriftens riktighet </w:t>
      </w:r>
      <w:proofErr w:type="gramStart"/>
      <w:r>
        <w:t>bestyrkes</w:t>
      </w:r>
      <w:proofErr w:type="gramEnd"/>
      <w:r>
        <w:t xml:space="preserve"> i tjänsten:</w:t>
      </w:r>
    </w:p>
    <w:p w:rsidR="001D0DA3" w:rsidRDefault="000D7C0B" w:rsidP="000D7C0B">
      <w:r>
        <w:t xml:space="preserve">Eva </w:t>
      </w:r>
      <w:proofErr w:type="spellStart"/>
      <w:r>
        <w:t>Uppman</w:t>
      </w:r>
      <w:proofErr w:type="spellEnd"/>
    </w:p>
    <w:sectPr w:rsidR="001D0DA3" w:rsidSect="009270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1304"/>
  <w:hyphenationZone w:val="425"/>
  <w:characterSpacingControl w:val="doNotCompress"/>
  <w:compat/>
  <w:rsids>
    <w:rsidRoot w:val="000D7C0B"/>
    <w:rsid w:val="000D7C0B"/>
    <w:rsid w:val="001D0DA3"/>
    <w:rsid w:val="00401801"/>
    <w:rsid w:val="0092702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02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243</Words>
  <Characters>1293</Characters>
  <Application>Microsoft Office Word</Application>
  <DocSecurity>0</DocSecurity>
  <Lines>10</Lines>
  <Paragraphs>3</Paragraphs>
  <ScaleCrop>false</ScaleCrop>
  <Company/>
  <LinksUpToDate>false</LinksUpToDate>
  <CharactersWithSpaces>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Spurre</dc:creator>
  <cp:keywords/>
  <dc:description/>
  <cp:lastModifiedBy>Spurre</cp:lastModifiedBy>
  <cp:revision>2</cp:revision>
  <dcterms:created xsi:type="dcterms:W3CDTF">2017-08-01T11:50:00Z</dcterms:created>
  <dcterms:modified xsi:type="dcterms:W3CDTF">2017-08-03T14:45:00Z</dcterms:modified>
</cp:coreProperties>
</file>